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40" w:rsidRPr="00B56C55" w:rsidRDefault="00915B40" w:rsidP="00915B40">
      <w:pPr>
        <w:pStyle w:val="1"/>
      </w:pPr>
      <w:r>
        <w:t>Математика 5</w:t>
      </w:r>
      <w:r w:rsidRPr="00B56C55">
        <w:t xml:space="preserve"> класс</w:t>
      </w:r>
    </w:p>
    <w:p w:rsidR="00915B40" w:rsidRDefault="00915B40" w:rsidP="00915B40">
      <w:pPr>
        <w:ind w:firstLine="709"/>
        <w:jc w:val="both"/>
        <w:rPr>
          <w:sz w:val="28"/>
          <w:szCs w:val="28"/>
        </w:rPr>
      </w:pPr>
      <w:proofErr w:type="gramStart"/>
      <w:r w:rsidRPr="00C47890">
        <w:rPr>
          <w:sz w:val="28"/>
          <w:szCs w:val="28"/>
        </w:rPr>
        <w:t xml:space="preserve">Рабочая программа по математике разработана на основе Федерального государственного образовательного стандарта основного общего образования, Концепции духовно нравственного развития и воспитания личности гражданина России, Фундаментального ядра содержания общего образования, примерных программ основного общего образования, Программы развития и формирования универсальных учебных действий для основного общего образования, Рабочей  программы к линии учебников Г. К. </w:t>
      </w:r>
      <w:proofErr w:type="spellStart"/>
      <w:r w:rsidRPr="00C47890">
        <w:rPr>
          <w:sz w:val="28"/>
          <w:szCs w:val="28"/>
        </w:rPr>
        <w:t>Муравина</w:t>
      </w:r>
      <w:proofErr w:type="spellEnd"/>
      <w:r w:rsidRPr="00C47890">
        <w:rPr>
          <w:sz w:val="28"/>
          <w:szCs w:val="28"/>
        </w:rPr>
        <w:t xml:space="preserve">,  К. С. </w:t>
      </w:r>
      <w:proofErr w:type="spellStart"/>
      <w:r w:rsidRPr="00C47890">
        <w:rPr>
          <w:sz w:val="28"/>
          <w:szCs w:val="28"/>
        </w:rPr>
        <w:t>Муравина</w:t>
      </w:r>
      <w:proofErr w:type="spellEnd"/>
      <w:r w:rsidRPr="00C47890">
        <w:rPr>
          <w:sz w:val="28"/>
          <w:szCs w:val="28"/>
        </w:rPr>
        <w:t xml:space="preserve">, О. В. </w:t>
      </w:r>
      <w:proofErr w:type="spellStart"/>
      <w:r w:rsidRPr="00C47890">
        <w:rPr>
          <w:sz w:val="28"/>
          <w:szCs w:val="28"/>
        </w:rPr>
        <w:t>Муравиной</w:t>
      </w:r>
      <w:proofErr w:type="spellEnd"/>
      <w:r w:rsidRPr="00C47890">
        <w:rPr>
          <w:sz w:val="28"/>
          <w:szCs w:val="28"/>
        </w:rPr>
        <w:t>.</w:t>
      </w:r>
      <w:proofErr w:type="gramEnd"/>
    </w:p>
    <w:p w:rsidR="00915B40" w:rsidRPr="00C47890" w:rsidRDefault="00915B40" w:rsidP="00915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 xml:space="preserve">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учащихся, обеспечить овладение учащимися умениями в решении различных практических и </w:t>
      </w:r>
      <w:proofErr w:type="spellStart"/>
      <w:r w:rsidRPr="00C47890">
        <w:rPr>
          <w:sz w:val="28"/>
          <w:szCs w:val="28"/>
        </w:rPr>
        <w:t>метапредметных</w:t>
      </w:r>
      <w:proofErr w:type="spellEnd"/>
      <w:r w:rsidRPr="00C47890">
        <w:rPr>
          <w:sz w:val="28"/>
          <w:szCs w:val="28"/>
        </w:rPr>
        <w:t xml:space="preserve"> задач. Математика входит в предметную область «Математика и информатика». </w:t>
      </w:r>
      <w:proofErr w:type="gramStart"/>
      <w:r w:rsidRPr="00C47890">
        <w:rPr>
          <w:sz w:val="28"/>
          <w:szCs w:val="28"/>
        </w:rPr>
        <w:t>Основными целями курса математики 5—9 классов в соответствии с Федеральным образовательным стандартом основного   являются: «осознание значения математики ...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явления».</w:t>
      </w:r>
      <w:proofErr w:type="gramEnd"/>
      <w:r w:rsidRPr="00C47890">
        <w:rPr>
          <w:sz w:val="28"/>
          <w:szCs w:val="28"/>
        </w:rPr>
        <w:t xml:space="preserve"> Усвоенные в курсе математики основной школы знания и способы действий необходимы не только для дальнейшего успешного изучения математики и других школьных дисциплин в основной и старшей школе, но и для решения практических задач в повседневной жизни. При разработке учебников авторы дополнительно ставили перед собой следующие цели: развитие личности школьника средствами математики, подготовка его к продолжению обучения и к самореализации в современном обществе. Достижение перечисленных целей предполагает решение следующих задач:</w:t>
      </w:r>
    </w:p>
    <w:p w:rsidR="00915B40" w:rsidRPr="00C47890" w:rsidRDefault="00915B40" w:rsidP="00915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7890">
        <w:rPr>
          <w:sz w:val="28"/>
          <w:szCs w:val="28"/>
        </w:rPr>
        <w:t>—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  <w:proofErr w:type="gramEnd"/>
    </w:p>
    <w:p w:rsidR="00915B40" w:rsidRPr="00C47890" w:rsidRDefault="00915B40" w:rsidP="00915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>—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915B40" w:rsidRPr="00C47890" w:rsidRDefault="00915B40" w:rsidP="00915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>— 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915B40" w:rsidRPr="00C47890" w:rsidRDefault="00915B40" w:rsidP="00915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>—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915B40" w:rsidRPr="00C47890" w:rsidRDefault="00915B40" w:rsidP="00915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lastRenderedPageBreak/>
        <w:t>—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915B40" w:rsidRPr="00C47890" w:rsidRDefault="00915B40" w:rsidP="00915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>— овладение учащимися математическим языком и аппаратом как средством описания и исследования явлений окружающего мира;</w:t>
      </w:r>
    </w:p>
    <w:p w:rsidR="00915B40" w:rsidRPr="00C47890" w:rsidRDefault="00915B40" w:rsidP="00915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>—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915B40" w:rsidRPr="00C47890" w:rsidRDefault="00915B40" w:rsidP="00915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>— формирование научного мировоззрения;</w:t>
      </w:r>
    </w:p>
    <w:p w:rsidR="00915B40" w:rsidRPr="00C47890" w:rsidRDefault="00915B40" w:rsidP="00915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>— воспитание отношения к математике как к части общечеловеческой культуры, играющей особую роль в общественном развитии.</w:t>
      </w:r>
    </w:p>
    <w:p w:rsidR="00915B40" w:rsidRPr="00C47890" w:rsidRDefault="00915B40" w:rsidP="00915B40">
      <w:pPr>
        <w:ind w:firstLine="709"/>
        <w:jc w:val="both"/>
        <w:rPr>
          <w:sz w:val="28"/>
          <w:szCs w:val="28"/>
        </w:rPr>
      </w:pPr>
    </w:p>
    <w:p w:rsidR="00915B40" w:rsidRPr="00C47890" w:rsidRDefault="00915B40" w:rsidP="00915B40">
      <w:pPr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>Федеральный базисный учебный план на изучение математики в 5—6 классах отводит 5 ч в неделю в течение двух лет, всего 350 уроков. В том числе в 5 классе – 175 часов, в 6 классе – 175 часов.</w:t>
      </w:r>
    </w:p>
    <w:p w:rsidR="00915B40" w:rsidRPr="00C47890" w:rsidRDefault="00915B40" w:rsidP="00915B40">
      <w:pPr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 xml:space="preserve">Количество контрольных работ в 5 классе –11; </w:t>
      </w:r>
    </w:p>
    <w:p w:rsidR="00915B40" w:rsidRPr="00C47890" w:rsidRDefault="00915B40" w:rsidP="00915B40">
      <w:pPr>
        <w:ind w:firstLine="709"/>
        <w:jc w:val="both"/>
        <w:rPr>
          <w:sz w:val="28"/>
          <w:szCs w:val="28"/>
        </w:rPr>
      </w:pPr>
      <w:r w:rsidRPr="00C47890">
        <w:rPr>
          <w:sz w:val="28"/>
          <w:szCs w:val="28"/>
        </w:rPr>
        <w:t>в 6 классе – 12.</w:t>
      </w:r>
    </w:p>
    <w:p w:rsidR="00915B40" w:rsidRPr="00C47890" w:rsidRDefault="00915B40" w:rsidP="00915B40">
      <w:pPr>
        <w:ind w:firstLine="709"/>
        <w:jc w:val="both"/>
        <w:rPr>
          <w:sz w:val="28"/>
          <w:szCs w:val="28"/>
        </w:rPr>
      </w:pPr>
    </w:p>
    <w:p w:rsidR="0092760B" w:rsidRDefault="0092760B"/>
    <w:sectPr w:rsidR="0092760B" w:rsidSect="0092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40"/>
    <w:rsid w:val="0084594B"/>
    <w:rsid w:val="00915B40"/>
    <w:rsid w:val="0092760B"/>
    <w:rsid w:val="00936183"/>
    <w:rsid w:val="00E7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B4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B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2016-05-31T09:11:00Z</dcterms:created>
  <dcterms:modified xsi:type="dcterms:W3CDTF">2016-05-31T09:12:00Z</dcterms:modified>
</cp:coreProperties>
</file>